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10227A" w:rsidRPr="00D962B6" w:rsidTr="00073853">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10227A" w:rsidRPr="00D962B6" w:rsidTr="00073853">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w:t>
            </w:r>
            <w:r w:rsidR="00856E21">
              <w:rPr>
                <w:rFonts w:ascii="Times New Roman" w:hAnsi="Times New Roman" w:cs="Times New Roman"/>
                <w:sz w:val="20"/>
                <w:szCs w:val="20"/>
              </w:rPr>
              <w:t>8</w:t>
            </w:r>
            <w:r w:rsidRPr="00D962B6">
              <w:rPr>
                <w:rFonts w:ascii="Times New Roman" w:hAnsi="Times New Roman" w:cs="Times New Roman"/>
                <w:sz w:val="20"/>
                <w:szCs w:val="20"/>
              </w:rPr>
              <w:t>14</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856E21" w:rsidP="000738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10227A"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73853">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10227A"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2F6D3F">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 xml:space="preserve">Bu derste öğrencilere sosyal politikanın çalışma hayatındaki önemi, sanayi devriminden sonra insanların makinelerle çalışarak kısa sürede nasıl yıprandıkları ve ilerideki yaşlarında emekli olmak zorunda oldukları, sosyal güvenlik politikasının sorunları anlatılacaktır.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7550AD" w:rsidRDefault="0010227A" w:rsidP="001B266C">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Günümüzde sosyal güvenlik politikalarının gerekliliğini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politikalarına ilişkin kavramsal çerçeveyi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amaçlarını ve araçlarını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dünyada ve ülkemizde gelişimini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İşçi sağlığı ve iş güvenliği için sosyal güvenlik politikalarının gerekliliğini kavrar.</w:t>
            </w:r>
          </w:p>
          <w:p w:rsidR="0010227A" w:rsidRPr="00D962B6" w:rsidRDefault="0010227A" w:rsidP="002F6D3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 xml:space="preserve">Toplumda çok geniş bir alanı kapsamasından dolayı sosyal güvenlik polkalarının oluşmasında hükümetlerle birlikte sendikaların da önemini kavrar.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10227A" w:rsidRPr="00D962B6" w:rsidRDefault="0010227A"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sosyal güvenlik politikasının amaçları, uygulama araçları, sosyal güvenlik sisteminin ülkemizde ve dünyada gelişimi, çalışma hayatında sosyal güvenlik politikaların önemi, işçi sağlığı ve iş güvenliği konuları ele alınacaktır.</w:t>
            </w:r>
          </w:p>
        </w:tc>
      </w:tr>
      <w:tr w:rsidR="0010227A" w:rsidRPr="00D962B6" w:rsidTr="00073853">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10227A"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Güvenlik politikalarının tarihsel gelişimi ve 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 ve Sivil Toplum Örgütleri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Politikanın Tarafları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FB6432"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6737E7" w:rsidRDefault="006737E7" w:rsidP="001B266C">
            <w:pPr>
              <w:spacing w:after="0" w:line="240" w:lineRule="auto"/>
              <w:rPr>
                <w:rFonts w:ascii="Times New Roman" w:hAnsi="Times New Roman" w:cs="Times New Roman"/>
                <w:bCs/>
                <w:sz w:val="20"/>
                <w:szCs w:val="20"/>
              </w:rPr>
            </w:pPr>
            <w:r w:rsidRPr="00D962B6">
              <w:rPr>
                <w:rFonts w:ascii="Times New Roman" w:hAnsi="Times New Roman" w:cs="Times New Roman"/>
                <w:sz w:val="20"/>
                <w:szCs w:val="20"/>
              </w:rPr>
              <w:t xml:space="preserve">Gelir Dağılımı  </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FB6432"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Y</w:t>
            </w:r>
            <w:r w:rsidRPr="00D962B6">
              <w:rPr>
                <w:rFonts w:ascii="Times New Roman" w:hAnsi="Times New Roman" w:cs="Times New Roman"/>
                <w:sz w:val="20"/>
                <w:szCs w:val="20"/>
              </w:rPr>
              <w:t>oksulluk</w:t>
            </w:r>
            <w:r>
              <w:rPr>
                <w:rFonts w:ascii="Times New Roman" w:hAnsi="Times New Roman" w:cs="Times New Roman"/>
                <w:sz w:val="20"/>
                <w:szCs w:val="20"/>
              </w:rPr>
              <w:t xml:space="preserve"> ve Eşitsizlik</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İşyerinde sendikalı-sendikasın işçi ayırımı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 sağlığı ve güvenliği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Politikaların Kapsamı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Dezavantajlı gruplara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Yaşlı ve eski hükümlülere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10227A"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Çalışanlar açısından sosyal politikanın önemi, toplumun çok büyük bir kesimini kapsadığından devletin sosyal politikasının bir tarafı olması gerektiği, iş güvenliği ve işçi sağlığının sosyal politikanın bir parçası olduğu konusunda bilgi sahibi olunur.</w:t>
            </w:r>
          </w:p>
          <w:p w:rsidR="0010227A" w:rsidRPr="00D962B6" w:rsidRDefault="0010227A" w:rsidP="001B266C">
            <w:pPr>
              <w:spacing w:after="0" w:line="240" w:lineRule="auto"/>
              <w:jc w:val="both"/>
              <w:rPr>
                <w:rFonts w:ascii="Times New Roman" w:hAnsi="Times New Roman" w:cs="Times New Roman"/>
                <w:sz w:val="20"/>
                <w:szCs w:val="20"/>
              </w:rPr>
            </w:pP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10227A"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Altan, Ö. Z. (2003).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Eskişehir: Açıköğretim Fak. Yayınları.</w:t>
            </w:r>
          </w:p>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Tınar, M. Y. (1996). </w:t>
            </w:r>
            <w:r w:rsidRPr="00D962B6">
              <w:rPr>
                <w:rFonts w:ascii="Times New Roman" w:hAnsi="Times New Roman" w:cs="Times New Roman"/>
                <w:i/>
                <w:sz w:val="20"/>
                <w:szCs w:val="20"/>
              </w:rPr>
              <w:t>Çalışma Psikolojisi</w:t>
            </w:r>
            <w:r w:rsidRPr="00D962B6">
              <w:rPr>
                <w:rFonts w:ascii="Times New Roman" w:hAnsi="Times New Roman" w:cs="Times New Roman"/>
                <w:sz w:val="20"/>
                <w:szCs w:val="20"/>
              </w:rPr>
              <w:t>, İzmir: Necdet Bükey.</w:t>
            </w:r>
          </w:p>
          <w:p w:rsidR="0010227A"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Tokol, A., Alper, Y. (2016).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Bursa: Dora Yayınları.</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10227A"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0227A" w:rsidRPr="006737E7" w:rsidRDefault="006737E7" w:rsidP="001B266C">
            <w:pPr>
              <w:spacing w:after="0" w:line="240" w:lineRule="auto"/>
              <w:rPr>
                <w:rFonts w:ascii="Times New Roman" w:hAnsi="Times New Roman" w:cs="Times New Roman"/>
                <w:sz w:val="20"/>
                <w:szCs w:val="20"/>
              </w:rPr>
            </w:pPr>
            <w:r>
              <w:rPr>
                <w:rStyle w:val="Gl"/>
                <w:b w:val="0"/>
                <w:bCs w:val="0"/>
                <w:sz w:val="20"/>
                <w:szCs w:val="20"/>
              </w:rPr>
              <w:t>Eğitim-öğretim dönemi başında ders izlenceleri formunda açıklanacaktır</w:t>
            </w:r>
          </w:p>
        </w:tc>
      </w:tr>
    </w:tbl>
    <w:p w:rsidR="0010227A" w:rsidRDefault="0010227A" w:rsidP="0010227A">
      <w:pPr>
        <w:rPr>
          <w:rFonts w:ascii="Times New Roman" w:hAnsi="Times New Roman" w:cs="Times New Roman"/>
          <w:sz w:val="20"/>
          <w:szCs w:val="20"/>
        </w:rPr>
      </w:pPr>
    </w:p>
    <w:p w:rsidR="0010227A" w:rsidRDefault="0010227A" w:rsidP="0010227A">
      <w:pPr>
        <w:rPr>
          <w:rFonts w:ascii="Times New Roman" w:hAnsi="Times New Roman" w:cs="Times New Roman"/>
          <w:sz w:val="20"/>
          <w:szCs w:val="20"/>
        </w:rPr>
      </w:pPr>
    </w:p>
    <w:p w:rsidR="00073853" w:rsidRPr="00D962B6" w:rsidRDefault="00073853" w:rsidP="0010227A">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2F6D3F" w:rsidRPr="00D962B6" w:rsidTr="00823E29">
        <w:trPr>
          <w:trHeight w:val="312"/>
        </w:trPr>
        <w:tc>
          <w:tcPr>
            <w:tcW w:w="0" w:type="auto"/>
            <w:gridSpan w:val="19"/>
            <w:vAlign w:val="center"/>
          </w:tcPr>
          <w:p w:rsidR="002F6D3F" w:rsidRPr="00D962B6" w:rsidRDefault="002F6D3F" w:rsidP="001B266C">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2F6D3F" w:rsidRPr="00D962B6" w:rsidRDefault="002F6D3F"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2F6D3F" w:rsidRPr="00D962B6" w:rsidTr="002F6D3F">
        <w:trPr>
          <w:trHeight w:val="312"/>
        </w:trPr>
        <w:tc>
          <w:tcPr>
            <w:tcW w:w="0" w:type="auto"/>
            <w:vAlign w:val="center"/>
          </w:tcPr>
          <w:p w:rsidR="002F6D3F" w:rsidRPr="00D962B6" w:rsidRDefault="002F6D3F" w:rsidP="001B266C">
            <w:pPr>
              <w:ind w:left="-57" w:right="-57"/>
              <w:jc w:val="center"/>
              <w:rPr>
                <w:rFonts w:ascii="Times New Roman" w:hAnsi="Times New Roman" w:cs="Times New Roman"/>
                <w:b/>
                <w:sz w:val="20"/>
                <w:szCs w:val="20"/>
              </w:rPr>
            </w:pP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96"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66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94"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50" w:type="dxa"/>
            <w:gridSpan w:val="2"/>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52"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72"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50"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5</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10227A" w:rsidRPr="00D962B6" w:rsidTr="001B266C">
        <w:trPr>
          <w:trHeight w:val="312"/>
        </w:trPr>
        <w:tc>
          <w:tcPr>
            <w:tcW w:w="0" w:type="auto"/>
            <w:gridSpan w:val="19"/>
            <w:vAlign w:val="center"/>
          </w:tcPr>
          <w:p w:rsidR="0010227A" w:rsidRPr="00D962B6" w:rsidRDefault="0010227A"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10227A" w:rsidRPr="00D962B6" w:rsidTr="002F6D3F">
        <w:trPr>
          <w:trHeight w:val="312"/>
        </w:trPr>
        <w:tc>
          <w:tcPr>
            <w:tcW w:w="1548" w:type="dxa"/>
            <w:gridSpan w:val="2"/>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10227A" w:rsidRPr="00D962B6" w:rsidRDefault="0010227A" w:rsidP="0010227A">
      <w:pPr>
        <w:tabs>
          <w:tab w:val="left" w:pos="3306"/>
        </w:tabs>
        <w:spacing w:after="0"/>
        <w:jc w:val="center"/>
        <w:rPr>
          <w:rFonts w:ascii="Times New Roman" w:hAnsi="Times New Roman" w:cs="Times New Roman"/>
          <w:b/>
          <w:sz w:val="20"/>
          <w:szCs w:val="20"/>
        </w:rPr>
      </w:pPr>
    </w:p>
    <w:p w:rsidR="0010227A" w:rsidRPr="00D962B6" w:rsidRDefault="0010227A" w:rsidP="0010227A">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0227A" w:rsidRPr="00D962B6" w:rsidTr="00073853">
        <w:tc>
          <w:tcPr>
            <w:tcW w:w="2042" w:type="dxa"/>
            <w:vAlign w:val="center"/>
          </w:tcPr>
          <w:p w:rsidR="0010227A" w:rsidRPr="00D962B6" w:rsidRDefault="0010227A" w:rsidP="00073853">
            <w:pPr>
              <w:rPr>
                <w:rFonts w:ascii="Times New Roman" w:hAnsi="Times New Roman" w:cs="Times New Roman"/>
                <w:b/>
                <w:sz w:val="20"/>
                <w:szCs w:val="20"/>
              </w:rPr>
            </w:pPr>
            <w:r w:rsidRPr="00D962B6">
              <w:rPr>
                <w:rFonts w:ascii="Times New Roman" w:hAnsi="Times New Roman" w:cs="Times New Roman"/>
                <w:b/>
                <w:sz w:val="20"/>
                <w:szCs w:val="20"/>
              </w:rPr>
              <w:t>Ders</w:t>
            </w:r>
            <w:r w:rsidR="00073853">
              <w:rPr>
                <w:rFonts w:ascii="Times New Roman" w:hAnsi="Times New Roman" w:cs="Times New Roman"/>
                <w:b/>
                <w:sz w:val="20"/>
                <w:szCs w:val="20"/>
              </w:rPr>
              <w:t>in Adı</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vAlign w:val="center"/>
          </w:tcPr>
          <w:p w:rsidR="0010227A"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10227A" w:rsidRPr="00D962B6" w:rsidTr="00073853">
        <w:tc>
          <w:tcPr>
            <w:tcW w:w="2042" w:type="dxa"/>
            <w:vAlign w:val="center"/>
          </w:tcPr>
          <w:p w:rsidR="0010227A" w:rsidRPr="00D962B6" w:rsidRDefault="0010227A" w:rsidP="00073853">
            <w:pPr>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r>
    </w:tbl>
    <w:p w:rsidR="0010227A" w:rsidRDefault="0010227A" w:rsidP="0010227A">
      <w:pPr>
        <w:rPr>
          <w:rFonts w:ascii="Times New Roman" w:hAnsi="Times New Roman" w:cs="Times New Roman"/>
          <w:sz w:val="20"/>
          <w:szCs w:val="20"/>
        </w:rPr>
      </w:pPr>
    </w:p>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DA539B"/>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0227A"/>
    <w:rsid w:val="00073853"/>
    <w:rsid w:val="0009761D"/>
    <w:rsid w:val="0010227A"/>
    <w:rsid w:val="002F6D3F"/>
    <w:rsid w:val="00374101"/>
    <w:rsid w:val="0061406F"/>
    <w:rsid w:val="006737E7"/>
    <w:rsid w:val="00776565"/>
    <w:rsid w:val="00856E21"/>
    <w:rsid w:val="00FB6432"/>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62CF8"/>
  <w15:docId w15:val="{5D816B39-20A7-473E-A310-E7C60920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2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2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qFormat/>
    <w:rsid w:val="006737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467</Words>
  <Characters>2662</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Politika</dc:title>
  <dc:creator>Arş. Gör. Ali Burak AKSUNGUR</dc:creator>
  <cp:lastModifiedBy>Hasan TÜRKAL</cp:lastModifiedBy>
  <cp:revision>8</cp:revision>
  <dcterms:created xsi:type="dcterms:W3CDTF">2018-09-19T13:21:00Z</dcterms:created>
  <dcterms:modified xsi:type="dcterms:W3CDTF">2021-10-19T07:48:00Z</dcterms:modified>
</cp:coreProperties>
</file>